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E6EC" w14:textId="6AD9AF80" w:rsidR="00C24CF2" w:rsidRPr="003918A2" w:rsidRDefault="00D35767" w:rsidP="00C24CF2">
      <w:pPr>
        <w:overflowPunct w:val="0"/>
        <w:jc w:val="center"/>
        <w:rPr>
          <w:rFonts w:ascii="Times New Roman" w:eastAsia="Times New Roman" w:hAnsi="Times New Roman" w:cs="Times New Roman"/>
          <w:bCs/>
          <w:color w:val="auto"/>
          <w:lang w:bidi="ar-SA"/>
        </w:rPr>
      </w:pPr>
      <w:bookmarkStart w:id="0" w:name="bookmark0"/>
      <w:r w:rsidRPr="003918A2">
        <w:rPr>
          <w:rFonts w:ascii="Times New Roman" w:hAnsi="Times New Roman" w:cs="Times New Roman"/>
        </w:rPr>
        <w:t>Примерная и</w:t>
      </w:r>
      <w:r w:rsidR="000E7C1C" w:rsidRPr="003918A2">
        <w:rPr>
          <w:rFonts w:ascii="Times New Roman" w:hAnsi="Times New Roman" w:cs="Times New Roman"/>
        </w:rPr>
        <w:t>нструкция по обслуживанию инвалидов и других</w:t>
      </w:r>
      <w:r w:rsidR="000E7C1C" w:rsidRPr="003918A2">
        <w:rPr>
          <w:rFonts w:ascii="Times New Roman" w:hAnsi="Times New Roman" w:cs="Times New Roman"/>
        </w:rPr>
        <w:br/>
        <w:t>маломобильных граждан при посещении</w:t>
      </w:r>
      <w:bookmarkEnd w:id="0"/>
      <w:r w:rsidRPr="003918A2">
        <w:rPr>
          <w:rFonts w:ascii="Times New Roman" w:hAnsi="Times New Roman" w:cs="Times New Roman"/>
        </w:rPr>
        <w:t xml:space="preserve"> </w:t>
      </w:r>
      <w:r w:rsidR="003918A2" w:rsidRPr="003918A2">
        <w:rPr>
          <w:rFonts w:ascii="Times New Roman" w:hAnsi="Times New Roman" w:cs="Times New Roman"/>
          <w:bCs/>
        </w:rPr>
        <w:t>Автономное образовательное учреждение дополнительного профессионального образования Удмуртской Республики «Республиканская академия управления»</w:t>
      </w:r>
    </w:p>
    <w:p w14:paraId="72B61379" w14:textId="77777777" w:rsidR="003918A2" w:rsidRDefault="003918A2" w:rsidP="00C24CF2">
      <w:pPr>
        <w:pStyle w:val="10"/>
        <w:keepNext/>
        <w:keepLines/>
        <w:shd w:val="clear" w:color="auto" w:fill="auto"/>
        <w:spacing w:after="0" w:line="240" w:lineRule="auto"/>
        <w:rPr>
          <w:rFonts w:ascii="Times New Roman" w:hAnsi="Times New Roman" w:cs="Times New Roman"/>
          <w:sz w:val="24"/>
          <w:szCs w:val="24"/>
        </w:rPr>
      </w:pPr>
    </w:p>
    <w:p w14:paraId="024C384C" w14:textId="7FDD9550" w:rsidR="0064783C" w:rsidRPr="003918A2" w:rsidRDefault="000E7C1C" w:rsidP="00C24CF2">
      <w:pPr>
        <w:pStyle w:val="10"/>
        <w:keepNext/>
        <w:keepLines/>
        <w:shd w:val="clear" w:color="auto" w:fill="auto"/>
        <w:spacing w:after="0" w:line="240" w:lineRule="auto"/>
        <w:rPr>
          <w:rFonts w:ascii="Times New Roman" w:hAnsi="Times New Roman" w:cs="Times New Roman"/>
          <w:sz w:val="24"/>
          <w:szCs w:val="24"/>
        </w:rPr>
      </w:pPr>
      <w:r w:rsidRPr="003918A2">
        <w:rPr>
          <w:rFonts w:ascii="Times New Roman" w:hAnsi="Times New Roman" w:cs="Times New Roman"/>
          <w:sz w:val="24"/>
          <w:szCs w:val="24"/>
        </w:rPr>
        <w:t>ОБЩИЕ ПОЛОЖЕНИЯ</w:t>
      </w:r>
    </w:p>
    <w:p w14:paraId="411879BA" w14:textId="77777777" w:rsidR="0064783C" w:rsidRPr="00C24CF2" w:rsidRDefault="000E7C1C" w:rsidP="00C24CF2">
      <w:pPr>
        <w:pStyle w:val="20"/>
        <w:numPr>
          <w:ilvl w:val="1"/>
          <w:numId w:val="1"/>
        </w:numPr>
        <w:shd w:val="clear" w:color="auto" w:fill="auto"/>
        <w:tabs>
          <w:tab w:val="left" w:pos="1387"/>
        </w:tabs>
        <w:spacing w:before="0" w:after="0" w:line="240" w:lineRule="auto"/>
        <w:ind w:firstLine="760"/>
      </w:pPr>
      <w:r w:rsidRPr="00C24CF2">
        <w:t xml:space="preserve">Настоящая инструкция определяет правила поведения сотрудников учреждения </w:t>
      </w:r>
      <w:r w:rsidR="00D35767" w:rsidRPr="00C24CF2">
        <w:t xml:space="preserve">(организации) </w:t>
      </w:r>
      <w:r w:rsidRPr="00C24CF2">
        <w:t>при предоставлении услуг инвалидам (иным категориям маломобильных граждан).</w:t>
      </w:r>
    </w:p>
    <w:p w14:paraId="63029E4D" w14:textId="77777777" w:rsidR="0064783C" w:rsidRPr="00C24CF2" w:rsidRDefault="000E7C1C" w:rsidP="00C24CF2">
      <w:pPr>
        <w:pStyle w:val="20"/>
        <w:numPr>
          <w:ilvl w:val="1"/>
          <w:numId w:val="1"/>
        </w:numPr>
        <w:shd w:val="clear" w:color="auto" w:fill="auto"/>
        <w:tabs>
          <w:tab w:val="left" w:pos="1182"/>
        </w:tabs>
        <w:spacing w:before="0" w:after="0" w:line="240" w:lineRule="auto"/>
        <w:ind w:firstLine="760"/>
      </w:pPr>
      <w:r w:rsidRPr="00C24CF2">
        <w:rPr>
          <w:rStyle w:val="21"/>
        </w:rPr>
        <w:t xml:space="preserve">Инвалид </w:t>
      </w:r>
      <w:r w:rsidRPr="00C24CF2">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767FD69F" w14:textId="77777777" w:rsidR="0064783C" w:rsidRPr="00C24CF2" w:rsidRDefault="000E7C1C" w:rsidP="00C24CF2">
      <w:pPr>
        <w:pStyle w:val="20"/>
        <w:shd w:val="clear" w:color="auto" w:fill="auto"/>
        <w:spacing w:before="0" w:after="0" w:line="240" w:lineRule="auto"/>
        <w:ind w:firstLine="760"/>
      </w:pPr>
      <w:r w:rsidRPr="00C24CF2">
        <w:rPr>
          <w:rStyle w:val="21"/>
        </w:rPr>
        <w:t xml:space="preserve">Маломобильные граждане (МГ) </w:t>
      </w:r>
      <w:r w:rsidRPr="00C24CF2">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14:paraId="21598C1F" w14:textId="77777777" w:rsidR="0064783C" w:rsidRPr="00C24CF2" w:rsidRDefault="000E7C1C" w:rsidP="00C24CF2">
      <w:pPr>
        <w:pStyle w:val="20"/>
        <w:numPr>
          <w:ilvl w:val="1"/>
          <w:numId w:val="1"/>
        </w:numPr>
        <w:shd w:val="clear" w:color="auto" w:fill="auto"/>
        <w:tabs>
          <w:tab w:val="left" w:pos="1387"/>
        </w:tabs>
        <w:spacing w:before="0" w:after="0" w:line="240" w:lineRule="auto"/>
        <w:ind w:firstLine="760"/>
      </w:pPr>
      <w:r w:rsidRPr="00C24CF2">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3614C92" w14:textId="77777777" w:rsidR="0064783C" w:rsidRPr="00C24CF2" w:rsidRDefault="000E7C1C" w:rsidP="00C24CF2">
      <w:pPr>
        <w:pStyle w:val="20"/>
        <w:numPr>
          <w:ilvl w:val="1"/>
          <w:numId w:val="1"/>
        </w:numPr>
        <w:shd w:val="clear" w:color="auto" w:fill="auto"/>
        <w:tabs>
          <w:tab w:val="left" w:pos="1186"/>
        </w:tabs>
        <w:spacing w:before="0" w:after="0" w:line="240" w:lineRule="auto"/>
        <w:ind w:firstLine="760"/>
      </w:pPr>
      <w:r w:rsidRPr="00C24CF2">
        <w:t>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w:t>
      </w:r>
    </w:p>
    <w:p w14:paraId="46C31F35" w14:textId="77777777" w:rsidR="0064783C" w:rsidRPr="00C24CF2" w:rsidRDefault="000E7C1C" w:rsidP="00C24CF2">
      <w:pPr>
        <w:pStyle w:val="20"/>
        <w:numPr>
          <w:ilvl w:val="1"/>
          <w:numId w:val="1"/>
        </w:numPr>
        <w:shd w:val="clear" w:color="auto" w:fill="auto"/>
        <w:tabs>
          <w:tab w:val="left" w:pos="1212"/>
        </w:tabs>
        <w:spacing w:before="0" w:after="0" w:line="240" w:lineRule="auto"/>
        <w:ind w:firstLine="760"/>
      </w:pPr>
      <w:r w:rsidRPr="00C24CF2">
        <w:t>Требования к уровню подготовки персонала:</w:t>
      </w:r>
    </w:p>
    <w:p w14:paraId="46910780" w14:textId="77777777" w:rsidR="0064783C" w:rsidRPr="00C24CF2" w:rsidRDefault="000E7C1C" w:rsidP="00C24CF2">
      <w:pPr>
        <w:pStyle w:val="20"/>
        <w:shd w:val="clear" w:color="auto" w:fill="auto"/>
        <w:tabs>
          <w:tab w:val="left" w:pos="1104"/>
        </w:tabs>
        <w:spacing w:before="0" w:after="0" w:line="240" w:lineRule="auto"/>
        <w:ind w:firstLine="760"/>
      </w:pPr>
      <w:r w:rsidRPr="00C24CF2">
        <w:t>а)</w:t>
      </w:r>
      <w:r w:rsidRPr="00C24CF2">
        <w:tab/>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14:paraId="44D98BC5" w14:textId="77777777" w:rsidR="0064783C" w:rsidRPr="00C24CF2" w:rsidRDefault="000E7C1C" w:rsidP="00C24CF2">
      <w:pPr>
        <w:pStyle w:val="20"/>
        <w:shd w:val="clear" w:color="auto" w:fill="auto"/>
        <w:tabs>
          <w:tab w:val="left" w:pos="1104"/>
        </w:tabs>
        <w:spacing w:before="0" w:after="0" w:line="240" w:lineRule="auto"/>
        <w:ind w:firstLine="760"/>
      </w:pPr>
      <w:r w:rsidRPr="00C24CF2">
        <w:t>б)</w:t>
      </w:r>
      <w:r w:rsidRPr="00C24CF2">
        <w:tab/>
        <w:t xml:space="preserve">осведомленность о перечне предоставляемых услуг в организации; формах и порядке предоставления услуг (в организации, на дому, </w:t>
      </w:r>
      <w:proofErr w:type="spellStart"/>
      <w:r w:rsidRPr="00C24CF2">
        <w:t>электронно</w:t>
      </w:r>
      <w:proofErr w:type="spellEnd"/>
      <w:r w:rsidRPr="00C24CF2">
        <w:t xml:space="preserve"> и дистанционно);</w:t>
      </w:r>
    </w:p>
    <w:p w14:paraId="68D3EF56" w14:textId="77777777" w:rsidR="0064783C" w:rsidRPr="00C24CF2" w:rsidRDefault="000E7C1C" w:rsidP="00C24CF2">
      <w:pPr>
        <w:pStyle w:val="20"/>
        <w:shd w:val="clear" w:color="auto" w:fill="auto"/>
        <w:tabs>
          <w:tab w:val="left" w:pos="1104"/>
        </w:tabs>
        <w:spacing w:before="0" w:after="0" w:line="240" w:lineRule="auto"/>
        <w:ind w:firstLine="760"/>
      </w:pPr>
      <w:r w:rsidRPr="00C24CF2">
        <w:t>в)</w:t>
      </w:r>
      <w:r w:rsidRPr="00C24CF2">
        <w:tab/>
        <w:t>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14:paraId="2591B03A" w14:textId="77777777" w:rsidR="0064783C" w:rsidRPr="00C24CF2" w:rsidRDefault="000E7C1C" w:rsidP="00C24CF2">
      <w:pPr>
        <w:pStyle w:val="20"/>
        <w:shd w:val="clear" w:color="auto" w:fill="auto"/>
        <w:tabs>
          <w:tab w:val="left" w:pos="1104"/>
        </w:tabs>
        <w:spacing w:before="0" w:after="0" w:line="240" w:lineRule="auto"/>
        <w:ind w:firstLine="760"/>
      </w:pPr>
      <w:r w:rsidRPr="00C24CF2">
        <w:t>г)</w:t>
      </w:r>
      <w:r w:rsidRPr="00C24CF2">
        <w:tab/>
        <w:t>ознакомление с порядком эвакуации граждан на объекте, в том числе маломобильных, в экстренных случаях и чрезвычайных ситуациях;</w:t>
      </w:r>
    </w:p>
    <w:p w14:paraId="61226FD1" w14:textId="77777777" w:rsidR="0064783C" w:rsidRPr="00C24CF2" w:rsidRDefault="000E7C1C" w:rsidP="00C24CF2">
      <w:pPr>
        <w:pStyle w:val="20"/>
        <w:shd w:val="clear" w:color="auto" w:fill="auto"/>
        <w:tabs>
          <w:tab w:val="left" w:pos="1171"/>
        </w:tabs>
        <w:spacing w:before="0" w:after="0" w:line="240" w:lineRule="auto"/>
        <w:ind w:firstLine="740"/>
      </w:pPr>
      <w:r w:rsidRPr="00C24CF2">
        <w:t>д)</w:t>
      </w:r>
      <w:r w:rsidRPr="00C24CF2">
        <w:tab/>
        <w:t>наличие разработанных правил взаимодействия сотрудников учреждения (организации) при предоставлении услуг инвалиду.</w:t>
      </w:r>
    </w:p>
    <w:p w14:paraId="0128A176" w14:textId="77777777" w:rsidR="0064783C" w:rsidRPr="00C24CF2" w:rsidRDefault="000E7C1C" w:rsidP="00C24CF2">
      <w:pPr>
        <w:pStyle w:val="30"/>
        <w:numPr>
          <w:ilvl w:val="0"/>
          <w:numId w:val="1"/>
        </w:numPr>
        <w:shd w:val="clear" w:color="auto" w:fill="auto"/>
        <w:tabs>
          <w:tab w:val="left" w:pos="3163"/>
        </w:tabs>
        <w:spacing w:before="0" w:after="0" w:line="240" w:lineRule="auto"/>
        <w:ind w:left="2860" w:firstLine="0"/>
      </w:pPr>
      <w:r w:rsidRPr="00C24CF2">
        <w:t>ОБЩИЕ ПРАВИЛА ЭТИКЕТА</w:t>
      </w:r>
    </w:p>
    <w:p w14:paraId="0EC6DB00" w14:textId="77777777" w:rsidR="0064783C" w:rsidRPr="00C24CF2" w:rsidRDefault="000E7C1C" w:rsidP="00C24CF2">
      <w:pPr>
        <w:pStyle w:val="20"/>
        <w:numPr>
          <w:ilvl w:val="1"/>
          <w:numId w:val="1"/>
        </w:numPr>
        <w:shd w:val="clear" w:color="auto" w:fill="auto"/>
        <w:tabs>
          <w:tab w:val="left" w:pos="1191"/>
        </w:tabs>
        <w:spacing w:before="0" w:after="0" w:line="240" w:lineRule="auto"/>
        <w:ind w:firstLine="740"/>
      </w:pPr>
      <w:r w:rsidRPr="00C24CF2">
        <w:rPr>
          <w:rStyle w:val="22"/>
        </w:rPr>
        <w:t>Обращение к человеку</w:t>
      </w:r>
      <w:r w:rsidRPr="00C24CF2">
        <w:t>: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14:paraId="7DCC4C24" w14:textId="77777777" w:rsidR="0064783C" w:rsidRPr="00C24CF2" w:rsidRDefault="000E7C1C" w:rsidP="00C24CF2">
      <w:pPr>
        <w:pStyle w:val="20"/>
        <w:numPr>
          <w:ilvl w:val="1"/>
          <w:numId w:val="1"/>
        </w:numPr>
        <w:shd w:val="clear" w:color="auto" w:fill="auto"/>
        <w:tabs>
          <w:tab w:val="left" w:pos="1182"/>
        </w:tabs>
        <w:spacing w:before="0" w:after="0" w:line="240" w:lineRule="auto"/>
        <w:ind w:firstLine="740"/>
      </w:pPr>
      <w:r w:rsidRPr="00C24CF2">
        <w:rPr>
          <w:rStyle w:val="22"/>
        </w:rPr>
        <w:t>Адекватность и вежливость</w:t>
      </w:r>
      <w:r w:rsidRPr="00C24CF2">
        <w:rPr>
          <w:rStyle w:val="23"/>
        </w:rPr>
        <w:t>:</w:t>
      </w:r>
      <w:r w:rsidRPr="00C24CF2">
        <w:t xml:space="preserve">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w:t>
      </w:r>
    </w:p>
    <w:p w14:paraId="2191EED0" w14:textId="77777777" w:rsidR="0064783C" w:rsidRPr="00C24CF2" w:rsidRDefault="000E7C1C" w:rsidP="00C24CF2">
      <w:pPr>
        <w:pStyle w:val="20"/>
        <w:numPr>
          <w:ilvl w:val="1"/>
          <w:numId w:val="1"/>
        </w:numPr>
        <w:shd w:val="clear" w:color="auto" w:fill="auto"/>
        <w:tabs>
          <w:tab w:val="left" w:pos="1182"/>
        </w:tabs>
        <w:spacing w:before="0" w:after="0" w:line="240" w:lineRule="auto"/>
        <w:ind w:firstLine="740"/>
      </w:pPr>
      <w:r w:rsidRPr="00C24CF2">
        <w:rPr>
          <w:rStyle w:val="22"/>
        </w:rPr>
        <w:t>Называйте себя и других</w:t>
      </w:r>
      <w:r w:rsidRPr="00C24CF2">
        <w:rPr>
          <w:rStyle w:val="23"/>
        </w:rPr>
        <w:t>:</w:t>
      </w:r>
      <w:r w:rsidRPr="00C24CF2">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14:paraId="768368D1" w14:textId="77777777" w:rsidR="0064783C" w:rsidRPr="00C24CF2" w:rsidRDefault="000E7C1C" w:rsidP="00C24CF2">
      <w:pPr>
        <w:pStyle w:val="20"/>
        <w:numPr>
          <w:ilvl w:val="1"/>
          <w:numId w:val="1"/>
        </w:numPr>
        <w:shd w:val="clear" w:color="auto" w:fill="auto"/>
        <w:tabs>
          <w:tab w:val="left" w:pos="1191"/>
        </w:tabs>
        <w:spacing w:before="0" w:after="0" w:line="240" w:lineRule="auto"/>
        <w:ind w:firstLine="740"/>
      </w:pPr>
      <w:r w:rsidRPr="00C24CF2">
        <w:rPr>
          <w:rStyle w:val="22"/>
        </w:rPr>
        <w:t>Предложение помощи</w:t>
      </w:r>
      <w:r w:rsidRPr="00C24CF2">
        <w:rPr>
          <w:rStyle w:val="23"/>
        </w:rPr>
        <w:t>:</w:t>
      </w:r>
      <w:r w:rsidRPr="00C24CF2">
        <w:t xml:space="preserve"> если вы предлагаете помощь, ждите, пока ее примут, а </w:t>
      </w:r>
      <w:r w:rsidRPr="00C24CF2">
        <w:lastRenderedPageBreak/>
        <w:t>затем спрашивайте, что и как делать; всегда предлагайте помощь, если нужно открыть тяжелую дверь или обойти препятствие.</w:t>
      </w:r>
    </w:p>
    <w:p w14:paraId="2A59102A" w14:textId="77777777" w:rsidR="0064783C" w:rsidRPr="00C24CF2" w:rsidRDefault="000E7C1C" w:rsidP="00C24CF2">
      <w:pPr>
        <w:pStyle w:val="20"/>
        <w:numPr>
          <w:ilvl w:val="0"/>
          <w:numId w:val="2"/>
        </w:numPr>
        <w:shd w:val="clear" w:color="auto" w:fill="auto"/>
        <w:tabs>
          <w:tab w:val="left" w:pos="1182"/>
        </w:tabs>
        <w:spacing w:before="0" w:after="0" w:line="240" w:lineRule="auto"/>
        <w:ind w:firstLine="740"/>
      </w:pPr>
      <w:r w:rsidRPr="00C24CF2">
        <w:rPr>
          <w:rStyle w:val="22"/>
        </w:rPr>
        <w:t>Обеспечение доступности услуг</w:t>
      </w:r>
      <w:r w:rsidRPr="00C24CF2">
        <w:rPr>
          <w:rStyle w:val="23"/>
        </w:rPr>
        <w:t>:</w:t>
      </w:r>
      <w:r w:rsidRPr="00C24CF2">
        <w:t xml:space="preserve">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14:paraId="35CDE703" w14:textId="77777777" w:rsidR="0064783C" w:rsidRPr="00C24CF2" w:rsidRDefault="000E7C1C" w:rsidP="00C24CF2">
      <w:pPr>
        <w:pStyle w:val="20"/>
        <w:numPr>
          <w:ilvl w:val="0"/>
          <w:numId w:val="2"/>
        </w:numPr>
        <w:shd w:val="clear" w:color="auto" w:fill="auto"/>
        <w:tabs>
          <w:tab w:val="left" w:pos="1191"/>
        </w:tabs>
        <w:spacing w:before="0" w:after="0" w:line="240" w:lineRule="auto"/>
        <w:ind w:firstLine="740"/>
      </w:pPr>
      <w:r w:rsidRPr="00C24CF2">
        <w:rPr>
          <w:rStyle w:val="22"/>
        </w:rPr>
        <w:t>Обращение с кресло-коляской</w:t>
      </w:r>
      <w:r w:rsidRPr="00C24CF2">
        <w:rPr>
          <w:rStyle w:val="23"/>
        </w:rPr>
        <w:t>:</w:t>
      </w:r>
      <w:r w:rsidRPr="00C24CF2">
        <w:t xml:space="preserve"> инвалидная коляска </w:t>
      </w:r>
      <w:proofErr w:type="gramStart"/>
      <w:r w:rsidRPr="00C24CF2">
        <w:t>- это</w:t>
      </w:r>
      <w:proofErr w:type="gramEnd"/>
      <w:r w:rsidRPr="00C24CF2">
        <w:t xml:space="preserve">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14:paraId="37242A11" w14:textId="77777777" w:rsidR="0064783C" w:rsidRPr="00C24CF2" w:rsidRDefault="000E7C1C" w:rsidP="00C24CF2">
      <w:pPr>
        <w:pStyle w:val="20"/>
        <w:numPr>
          <w:ilvl w:val="0"/>
          <w:numId w:val="2"/>
        </w:numPr>
        <w:shd w:val="clear" w:color="auto" w:fill="auto"/>
        <w:tabs>
          <w:tab w:val="left" w:pos="1191"/>
        </w:tabs>
        <w:spacing w:before="0" w:after="0" w:line="240" w:lineRule="auto"/>
        <w:ind w:firstLine="740"/>
      </w:pPr>
      <w:r w:rsidRPr="00C24CF2">
        <w:rPr>
          <w:rStyle w:val="22"/>
        </w:rPr>
        <w:t>Внимательность и терпеливость</w:t>
      </w:r>
      <w:r w:rsidRPr="00C24CF2">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14:paraId="016EAF10" w14:textId="77777777" w:rsidR="0064783C" w:rsidRPr="00C24CF2" w:rsidRDefault="000E7C1C" w:rsidP="00C24CF2">
      <w:pPr>
        <w:pStyle w:val="20"/>
        <w:numPr>
          <w:ilvl w:val="0"/>
          <w:numId w:val="2"/>
        </w:numPr>
        <w:shd w:val="clear" w:color="auto" w:fill="auto"/>
        <w:tabs>
          <w:tab w:val="left" w:pos="1186"/>
        </w:tabs>
        <w:spacing w:before="0" w:after="0" w:line="240" w:lineRule="auto"/>
        <w:ind w:firstLine="740"/>
      </w:pPr>
      <w:r w:rsidRPr="00C24CF2">
        <w:rPr>
          <w:rStyle w:val="22"/>
        </w:rPr>
        <w:t>Расположение для беседы</w:t>
      </w:r>
      <w:r w:rsidRPr="00C24CF2">
        <w:rPr>
          <w:rStyle w:val="23"/>
        </w:rPr>
        <w:t>:</w:t>
      </w:r>
      <w:r w:rsidRPr="00C24CF2">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14:paraId="0E3EA6F9" w14:textId="77777777" w:rsidR="0064783C" w:rsidRPr="00C24CF2" w:rsidRDefault="000E7C1C" w:rsidP="00C24CF2">
      <w:pPr>
        <w:pStyle w:val="20"/>
        <w:numPr>
          <w:ilvl w:val="0"/>
          <w:numId w:val="2"/>
        </w:numPr>
        <w:shd w:val="clear" w:color="auto" w:fill="auto"/>
        <w:tabs>
          <w:tab w:val="left" w:pos="1186"/>
        </w:tabs>
        <w:spacing w:before="0" w:after="0" w:line="240" w:lineRule="auto"/>
        <w:ind w:firstLine="740"/>
      </w:pPr>
      <w:r w:rsidRPr="00C24CF2">
        <w:rPr>
          <w:rStyle w:val="22"/>
        </w:rPr>
        <w:t>Привлечение внимания человека</w:t>
      </w:r>
      <w:r w:rsidRPr="00C24CF2">
        <w:rPr>
          <w:rStyle w:val="23"/>
        </w:rPr>
        <w:t>:</w:t>
      </w:r>
      <w:r w:rsidRPr="00C24CF2">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14:paraId="14984DBE" w14:textId="77777777" w:rsidR="0064783C" w:rsidRPr="00C24CF2" w:rsidRDefault="000E7C1C" w:rsidP="00C24CF2">
      <w:pPr>
        <w:pStyle w:val="30"/>
        <w:numPr>
          <w:ilvl w:val="0"/>
          <w:numId w:val="1"/>
        </w:numPr>
        <w:shd w:val="clear" w:color="auto" w:fill="auto"/>
        <w:tabs>
          <w:tab w:val="left" w:pos="1096"/>
        </w:tabs>
        <w:spacing w:before="0" w:after="0" w:line="240" w:lineRule="auto"/>
        <w:ind w:left="1860"/>
        <w:jc w:val="left"/>
      </w:pPr>
      <w:r w:rsidRPr="00C24CF2">
        <w:t>СОПРОВОЖДЕНИЕ ИНВАЛИДОВ НА ПРИЁМЕ В УЧРЕЖДЕНИИ (ОРГАНИЗАЦИИ) И ПРИ ОКАЗАНИИ ИМ УСЛУГ</w:t>
      </w:r>
    </w:p>
    <w:p w14:paraId="31EB223E" w14:textId="77777777" w:rsidR="0064783C" w:rsidRPr="00C24CF2" w:rsidRDefault="000E7C1C" w:rsidP="00C24CF2">
      <w:pPr>
        <w:pStyle w:val="20"/>
        <w:numPr>
          <w:ilvl w:val="1"/>
          <w:numId w:val="1"/>
        </w:numPr>
        <w:shd w:val="clear" w:color="auto" w:fill="auto"/>
        <w:tabs>
          <w:tab w:val="left" w:pos="1191"/>
        </w:tabs>
        <w:spacing w:before="0" w:after="0" w:line="240" w:lineRule="auto"/>
        <w:ind w:firstLine="760"/>
      </w:pPr>
      <w:r w:rsidRPr="00C24CF2">
        <w:t>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14:paraId="248D66CD" w14:textId="77777777" w:rsidR="0064783C" w:rsidRPr="00C24CF2" w:rsidRDefault="000E7C1C" w:rsidP="00C24CF2">
      <w:pPr>
        <w:pStyle w:val="20"/>
        <w:numPr>
          <w:ilvl w:val="1"/>
          <w:numId w:val="1"/>
        </w:numPr>
        <w:shd w:val="clear" w:color="auto" w:fill="auto"/>
        <w:tabs>
          <w:tab w:val="left" w:pos="1182"/>
        </w:tabs>
        <w:spacing w:before="0" w:after="0" w:line="240" w:lineRule="auto"/>
        <w:ind w:firstLine="760"/>
      </w:pPr>
      <w:r w:rsidRPr="00C24CF2">
        <w:t>В первоочередном порядке уточняется, в какой помощи нуждается инвалид, цель посещения учреждения (организации), необходимость сопровождения.</w:t>
      </w:r>
    </w:p>
    <w:p w14:paraId="5FAD8021" w14:textId="77777777" w:rsidR="0064783C" w:rsidRPr="00C24CF2" w:rsidRDefault="000E7C1C" w:rsidP="00C24CF2">
      <w:pPr>
        <w:pStyle w:val="20"/>
        <w:numPr>
          <w:ilvl w:val="1"/>
          <w:numId w:val="1"/>
        </w:numPr>
        <w:shd w:val="clear" w:color="auto" w:fill="auto"/>
        <w:tabs>
          <w:tab w:val="left" w:pos="1238"/>
        </w:tabs>
        <w:spacing w:before="0" w:after="0" w:line="240" w:lineRule="auto"/>
        <w:ind w:firstLine="760"/>
      </w:pPr>
      <w:r w:rsidRPr="00C24CF2">
        <w:t>Для обеспечения доступа инвалидов к услугам специалисту при приёме инвалида в учреждении (организации) необходимо:</w:t>
      </w:r>
    </w:p>
    <w:p w14:paraId="1E195648" w14:textId="77777777" w:rsidR="0064783C" w:rsidRPr="00C24CF2" w:rsidRDefault="000E7C1C" w:rsidP="00C24CF2">
      <w:pPr>
        <w:pStyle w:val="20"/>
        <w:shd w:val="clear" w:color="auto" w:fill="auto"/>
        <w:tabs>
          <w:tab w:val="left" w:pos="1068"/>
        </w:tabs>
        <w:spacing w:before="0" w:after="0" w:line="240" w:lineRule="auto"/>
        <w:ind w:firstLine="760"/>
      </w:pPr>
      <w:r w:rsidRPr="00C24CF2">
        <w:t>а)</w:t>
      </w:r>
      <w:r w:rsidRPr="00C24CF2">
        <w:tab/>
        <w:t>рассказать инвалиду об особенностях здания учреждения (организации):</w:t>
      </w:r>
    </w:p>
    <w:p w14:paraId="4D0FD3AF" w14:textId="77777777" w:rsidR="0064783C" w:rsidRPr="00C24CF2" w:rsidRDefault="000E7C1C" w:rsidP="00C24CF2">
      <w:pPr>
        <w:pStyle w:val="20"/>
        <w:shd w:val="clear" w:color="auto" w:fill="auto"/>
        <w:spacing w:before="0" w:after="0" w:line="240" w:lineRule="auto"/>
        <w:ind w:firstLine="760"/>
      </w:pPr>
      <w:r w:rsidRPr="00C24CF2">
        <w:t>-количестве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14:paraId="7338BE02" w14:textId="77777777" w:rsidR="0064783C" w:rsidRPr="00C24CF2" w:rsidRDefault="000E7C1C" w:rsidP="00C24CF2">
      <w:pPr>
        <w:pStyle w:val="20"/>
        <w:shd w:val="clear" w:color="auto" w:fill="auto"/>
        <w:spacing w:before="0" w:after="0" w:line="240" w:lineRule="auto"/>
        <w:ind w:firstLine="760"/>
      </w:pPr>
      <w:r w:rsidRPr="00C24CF2">
        <w:t>-необходимых для оказания услуги структурных подразделениях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14:paraId="62DE3FF8" w14:textId="77777777" w:rsidR="0064783C" w:rsidRPr="00C24CF2" w:rsidRDefault="000E7C1C" w:rsidP="00C24CF2">
      <w:pPr>
        <w:pStyle w:val="20"/>
        <w:shd w:val="clear" w:color="auto" w:fill="auto"/>
        <w:tabs>
          <w:tab w:val="left" w:pos="1042"/>
        </w:tabs>
        <w:spacing w:before="0" w:after="0" w:line="240" w:lineRule="auto"/>
        <w:ind w:firstLine="760"/>
      </w:pPr>
      <w:r w:rsidRPr="00C24CF2">
        <w:t>б)</w:t>
      </w:r>
      <w:r w:rsidRPr="00C24CF2">
        <w:tab/>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14:paraId="03490702" w14:textId="77777777" w:rsidR="0064783C" w:rsidRPr="00C24CF2" w:rsidRDefault="000E7C1C" w:rsidP="00C24CF2">
      <w:pPr>
        <w:pStyle w:val="20"/>
        <w:shd w:val="clear" w:color="auto" w:fill="auto"/>
        <w:tabs>
          <w:tab w:val="left" w:pos="1042"/>
        </w:tabs>
        <w:spacing w:before="0" w:after="0" w:line="240" w:lineRule="auto"/>
        <w:ind w:firstLine="760"/>
      </w:pPr>
      <w:r w:rsidRPr="00C24CF2">
        <w:t>в)</w:t>
      </w:r>
      <w:r w:rsidRPr="00C24CF2">
        <w:tab/>
        <w:t>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14:paraId="239E7926" w14:textId="77777777" w:rsidR="0064783C" w:rsidRPr="00C24CF2" w:rsidRDefault="000E7C1C" w:rsidP="00C24CF2">
      <w:pPr>
        <w:pStyle w:val="20"/>
        <w:shd w:val="clear" w:color="auto" w:fill="auto"/>
        <w:tabs>
          <w:tab w:val="left" w:pos="1042"/>
        </w:tabs>
        <w:spacing w:before="0" w:after="0" w:line="240" w:lineRule="auto"/>
        <w:ind w:firstLine="760"/>
      </w:pPr>
      <w:r w:rsidRPr="00C24CF2">
        <w:t>г)</w:t>
      </w:r>
      <w:r w:rsidRPr="00C24CF2">
        <w:tab/>
        <w:t>обеспечить допуск в здание собаки-поводыря, сопровождающей инвалида по зрению.</w:t>
      </w:r>
    </w:p>
    <w:p w14:paraId="119A5ABC" w14:textId="77777777" w:rsidR="0064783C" w:rsidRPr="00C24CF2" w:rsidRDefault="000E7C1C" w:rsidP="00C24CF2">
      <w:pPr>
        <w:pStyle w:val="40"/>
        <w:numPr>
          <w:ilvl w:val="1"/>
          <w:numId w:val="1"/>
        </w:numPr>
        <w:shd w:val="clear" w:color="auto" w:fill="auto"/>
        <w:tabs>
          <w:tab w:val="left" w:pos="1238"/>
        </w:tabs>
        <w:spacing w:before="0" w:after="0" w:line="240" w:lineRule="auto"/>
        <w:ind w:firstLine="760"/>
      </w:pPr>
      <w:r w:rsidRPr="00C24CF2">
        <w:t>Особенности общения с инвалидами, имеющими нарушение зрения или незрячими:</w:t>
      </w:r>
    </w:p>
    <w:p w14:paraId="6997A40E" w14:textId="77777777" w:rsidR="0064783C" w:rsidRPr="00C24CF2" w:rsidRDefault="000E7C1C" w:rsidP="00C24CF2">
      <w:pPr>
        <w:pStyle w:val="20"/>
        <w:numPr>
          <w:ilvl w:val="0"/>
          <w:numId w:val="3"/>
        </w:numPr>
        <w:shd w:val="clear" w:color="auto" w:fill="auto"/>
        <w:tabs>
          <w:tab w:val="left" w:pos="427"/>
        </w:tabs>
        <w:spacing w:before="0" w:after="0" w:line="240" w:lineRule="auto"/>
        <w:ind w:left="460"/>
        <w:jc w:val="left"/>
      </w:pPr>
      <w:r w:rsidRPr="00C24CF2">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14:paraId="797D8B0B" w14:textId="77777777" w:rsidR="0064783C" w:rsidRPr="00C24CF2" w:rsidRDefault="000E7C1C" w:rsidP="00C24CF2">
      <w:pPr>
        <w:pStyle w:val="20"/>
        <w:numPr>
          <w:ilvl w:val="0"/>
          <w:numId w:val="3"/>
        </w:numPr>
        <w:shd w:val="clear" w:color="auto" w:fill="auto"/>
        <w:tabs>
          <w:tab w:val="left" w:pos="427"/>
        </w:tabs>
        <w:spacing w:before="0" w:after="0" w:line="240" w:lineRule="auto"/>
        <w:ind w:left="460"/>
      </w:pPr>
      <w:r w:rsidRPr="00C24CF2">
        <w:lastRenderedPageBreak/>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14:paraId="604C1CA8"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Не командуйте, не трогайте и не играйте с собакой-поводырем.</w:t>
      </w:r>
    </w:p>
    <w:p w14:paraId="62F43604"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14:paraId="4DC92140"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14:paraId="380D805F"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Когда вы общаетесь с группой незрячих людей, не забывайте каждый раз называть того, к кому вы обращаетесь.</w:t>
      </w:r>
    </w:p>
    <w:p w14:paraId="79029A78"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Не заставляйте вашего собеседника обращаться в пустоту: если вы перемещаетесь, предупредите его об этом.</w:t>
      </w:r>
    </w:p>
    <w:p w14:paraId="73ECE540"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Избегайте расплывчатых определений и инструкций, которые обычно сопровождаются жестами, старайтесь быть точными в определениях.</w:t>
      </w:r>
    </w:p>
    <w:p w14:paraId="6223CB99"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14:paraId="12469675" w14:textId="77777777" w:rsidR="0064783C" w:rsidRPr="00C24CF2" w:rsidRDefault="000E7C1C" w:rsidP="00C24CF2">
      <w:pPr>
        <w:pStyle w:val="40"/>
        <w:numPr>
          <w:ilvl w:val="1"/>
          <w:numId w:val="1"/>
        </w:numPr>
        <w:shd w:val="clear" w:color="auto" w:fill="auto"/>
        <w:tabs>
          <w:tab w:val="left" w:pos="1202"/>
        </w:tabs>
        <w:spacing w:before="0" w:after="0" w:line="240" w:lineRule="auto"/>
        <w:ind w:left="740"/>
      </w:pPr>
      <w:r w:rsidRPr="00C24CF2">
        <w:t>Особенностями общения с инвалидами, имеющими нарушение слуха:</w:t>
      </w:r>
    </w:p>
    <w:p w14:paraId="3906D33B"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14:paraId="55E25846"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14:paraId="67614719"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14:paraId="19F189D6"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Говорите ясно и ровно. Не нужно излишне подчеркивать что-то. Кричать, особенно в ухо, не надо.</w:t>
      </w:r>
    </w:p>
    <w:p w14:paraId="6241A4F7"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14:paraId="0B6289DA" w14:textId="77777777" w:rsidR="0064783C" w:rsidRPr="00C24CF2" w:rsidRDefault="000E7C1C" w:rsidP="00C24CF2">
      <w:pPr>
        <w:pStyle w:val="20"/>
        <w:numPr>
          <w:ilvl w:val="0"/>
          <w:numId w:val="3"/>
        </w:numPr>
        <w:shd w:val="clear" w:color="auto" w:fill="auto"/>
        <w:tabs>
          <w:tab w:val="left" w:pos="419"/>
        </w:tabs>
        <w:spacing w:before="0" w:after="0" w:line="240" w:lineRule="auto"/>
        <w:ind w:left="460"/>
      </w:pPr>
      <w:r w:rsidRPr="00C24CF2">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14:paraId="5E4F15CF" w14:textId="77777777" w:rsidR="0064783C" w:rsidRPr="00C24CF2" w:rsidRDefault="000E7C1C" w:rsidP="00C24CF2">
      <w:pPr>
        <w:pStyle w:val="20"/>
        <w:numPr>
          <w:ilvl w:val="0"/>
          <w:numId w:val="3"/>
        </w:numPr>
        <w:shd w:val="clear" w:color="auto" w:fill="auto"/>
        <w:tabs>
          <w:tab w:val="left" w:pos="420"/>
        </w:tabs>
        <w:spacing w:before="0" w:after="0" w:line="240" w:lineRule="auto"/>
        <w:ind w:left="460" w:right="240"/>
      </w:pPr>
      <w:r w:rsidRPr="00C24CF2">
        <w:t>Если существуют трудности при устном общении, спросите, не будет ли проще переписываться.</w:t>
      </w:r>
    </w:p>
    <w:p w14:paraId="1B048716" w14:textId="77777777" w:rsidR="0064783C" w:rsidRPr="00C24CF2" w:rsidRDefault="000E7C1C" w:rsidP="00C24CF2">
      <w:pPr>
        <w:pStyle w:val="20"/>
        <w:numPr>
          <w:ilvl w:val="0"/>
          <w:numId w:val="3"/>
        </w:numPr>
        <w:shd w:val="clear" w:color="auto" w:fill="auto"/>
        <w:tabs>
          <w:tab w:val="left" w:pos="420"/>
        </w:tabs>
        <w:spacing w:before="0" w:after="0" w:line="240" w:lineRule="auto"/>
        <w:ind w:left="460" w:right="240"/>
      </w:pPr>
      <w:r w:rsidRPr="00C24CF2">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14:paraId="17BF0527" w14:textId="77777777" w:rsidR="0064783C" w:rsidRPr="00C24CF2" w:rsidRDefault="000E7C1C" w:rsidP="00C24CF2">
      <w:pPr>
        <w:pStyle w:val="20"/>
        <w:numPr>
          <w:ilvl w:val="0"/>
          <w:numId w:val="3"/>
        </w:numPr>
        <w:shd w:val="clear" w:color="auto" w:fill="auto"/>
        <w:tabs>
          <w:tab w:val="left" w:pos="420"/>
        </w:tabs>
        <w:spacing w:before="0" w:after="0" w:line="240" w:lineRule="auto"/>
        <w:ind w:left="460" w:right="240"/>
      </w:pPr>
      <w:r w:rsidRPr="00C24CF2">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(возможность получения услуг сурдопереводчика посредством видео, интернет, телефонной связи предусмотрена диспетчерской службой для инвалидов по слуху.</w:t>
      </w:r>
    </w:p>
    <w:p w14:paraId="16355873" w14:textId="77777777" w:rsidR="0064783C" w:rsidRPr="00C24CF2" w:rsidRDefault="000E7C1C" w:rsidP="00C24CF2">
      <w:pPr>
        <w:pStyle w:val="20"/>
        <w:numPr>
          <w:ilvl w:val="0"/>
          <w:numId w:val="3"/>
        </w:numPr>
        <w:shd w:val="clear" w:color="auto" w:fill="auto"/>
        <w:tabs>
          <w:tab w:val="left" w:pos="420"/>
        </w:tabs>
        <w:spacing w:before="0" w:after="0" w:line="240" w:lineRule="auto"/>
        <w:ind w:left="460" w:right="240"/>
      </w:pPr>
      <w:r w:rsidRPr="00C24CF2">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w:t>
      </w:r>
      <w:r w:rsidRPr="00C24CF2">
        <w:lastRenderedPageBreak/>
        <w:t>хорошо прочитываются.</w:t>
      </w:r>
    </w:p>
    <w:p w14:paraId="178EFEDC" w14:textId="77777777" w:rsidR="0064783C" w:rsidRPr="00C24CF2" w:rsidRDefault="000E7C1C" w:rsidP="00C24CF2">
      <w:pPr>
        <w:pStyle w:val="20"/>
        <w:numPr>
          <w:ilvl w:val="0"/>
          <w:numId w:val="3"/>
        </w:numPr>
        <w:shd w:val="clear" w:color="auto" w:fill="auto"/>
        <w:tabs>
          <w:tab w:val="left" w:pos="420"/>
        </w:tabs>
        <w:spacing w:before="0" w:after="0" w:line="240" w:lineRule="auto"/>
        <w:ind w:left="460" w:right="240"/>
      </w:pPr>
      <w:r w:rsidRPr="00C24CF2">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14:paraId="63D3F18C" w14:textId="77777777" w:rsidR="0064783C" w:rsidRPr="00C24CF2" w:rsidRDefault="000E7C1C" w:rsidP="00C24CF2">
      <w:pPr>
        <w:pStyle w:val="a5"/>
        <w:framePr w:w="9610" w:wrap="notBeside" w:vAnchor="text" w:hAnchor="text" w:xAlign="center" w:y="1"/>
        <w:shd w:val="clear" w:color="auto" w:fill="auto"/>
        <w:spacing w:line="240" w:lineRule="auto"/>
      </w:pPr>
      <w:r w:rsidRPr="00C24CF2">
        <w:t>3.6. Виды барьеров при оказании услуг инвалидам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4"/>
        <w:gridCol w:w="6115"/>
      </w:tblGrid>
      <w:tr w:rsidR="0064783C" w:rsidRPr="00C24CF2" w14:paraId="23934300" w14:textId="77777777">
        <w:trPr>
          <w:trHeight w:hRule="exact" w:val="970"/>
          <w:jc w:val="center"/>
        </w:trPr>
        <w:tc>
          <w:tcPr>
            <w:tcW w:w="3494" w:type="dxa"/>
            <w:tcBorders>
              <w:top w:val="single" w:sz="4" w:space="0" w:color="auto"/>
              <w:left w:val="single" w:sz="4" w:space="0" w:color="auto"/>
            </w:tcBorders>
            <w:shd w:val="clear" w:color="auto" w:fill="FFFFFF"/>
            <w:vAlign w:val="bottom"/>
          </w:tcPr>
          <w:p w14:paraId="54E66778"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jc w:val="center"/>
            </w:pPr>
            <w:r w:rsidRPr="00C24CF2">
              <w:t>Основные категории маломобильных граждан</w:t>
            </w:r>
          </w:p>
        </w:tc>
        <w:tc>
          <w:tcPr>
            <w:tcW w:w="6115" w:type="dxa"/>
            <w:tcBorders>
              <w:top w:val="single" w:sz="4" w:space="0" w:color="auto"/>
              <w:left w:val="single" w:sz="4" w:space="0" w:color="auto"/>
              <w:right w:val="single" w:sz="4" w:space="0" w:color="auto"/>
            </w:tcBorders>
            <w:shd w:val="clear" w:color="auto" w:fill="FFFFFF"/>
            <w:vAlign w:val="bottom"/>
          </w:tcPr>
          <w:p w14:paraId="261C37BE"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jc w:val="center"/>
            </w:pPr>
            <w:r w:rsidRPr="00C24CF2">
              <w:t>Значимые барьеры окружающей среды (для учета и устранения на объекте)</w:t>
            </w:r>
          </w:p>
        </w:tc>
      </w:tr>
      <w:tr w:rsidR="0064783C" w:rsidRPr="00C24CF2" w14:paraId="47CFFB84" w14:textId="77777777">
        <w:trPr>
          <w:trHeight w:hRule="exact" w:val="2597"/>
          <w:jc w:val="center"/>
        </w:trPr>
        <w:tc>
          <w:tcPr>
            <w:tcW w:w="3494" w:type="dxa"/>
            <w:tcBorders>
              <w:top w:val="single" w:sz="4" w:space="0" w:color="auto"/>
              <w:left w:val="single" w:sz="4" w:space="0" w:color="auto"/>
            </w:tcBorders>
            <w:shd w:val="clear" w:color="auto" w:fill="FFFFFF"/>
            <w:vAlign w:val="center"/>
          </w:tcPr>
          <w:p w14:paraId="637E1BB5"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jc w:val="left"/>
            </w:pPr>
            <w:r w:rsidRPr="00C24CF2">
              <w:rPr>
                <w:rStyle w:val="21"/>
              </w:rPr>
              <w:t>Инвалиды, передвигающиеся на кресло-колясках</w:t>
            </w:r>
          </w:p>
        </w:tc>
        <w:tc>
          <w:tcPr>
            <w:tcW w:w="6115" w:type="dxa"/>
            <w:tcBorders>
              <w:top w:val="single" w:sz="4" w:space="0" w:color="auto"/>
              <w:left w:val="single" w:sz="4" w:space="0" w:color="auto"/>
              <w:right w:val="single" w:sz="4" w:space="0" w:color="auto"/>
            </w:tcBorders>
            <w:shd w:val="clear" w:color="auto" w:fill="FFFFFF"/>
          </w:tcPr>
          <w:p w14:paraId="77F9DE3E"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jc w:val="left"/>
            </w:pPr>
            <w:r w:rsidRPr="00C24CF2">
              <w:t xml:space="preserve">Высокие пороги, ступени. Отсутствие поручней, нарушение их высоты. Неровное, скользкое и мягкое (с высоким ворсом, </w:t>
            </w:r>
            <w:proofErr w:type="spellStart"/>
            <w:r w:rsidRPr="00C24CF2">
              <w:t>крупнонасыпное</w:t>
            </w:r>
            <w:proofErr w:type="spellEnd"/>
            <w:r w:rsidRPr="00C24CF2">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64783C" w:rsidRPr="00C24CF2" w14:paraId="1BCFC653" w14:textId="77777777">
        <w:trPr>
          <w:trHeight w:hRule="exact" w:val="1406"/>
          <w:jc w:val="center"/>
        </w:trPr>
        <w:tc>
          <w:tcPr>
            <w:tcW w:w="3494" w:type="dxa"/>
            <w:tcBorders>
              <w:top w:val="single" w:sz="4" w:space="0" w:color="auto"/>
              <w:left w:val="single" w:sz="4" w:space="0" w:color="auto"/>
            </w:tcBorders>
            <w:shd w:val="clear" w:color="auto" w:fill="FFFFFF"/>
          </w:tcPr>
          <w:p w14:paraId="10F0CEB3"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jc w:val="left"/>
            </w:pPr>
            <w:r w:rsidRPr="00C24CF2">
              <w:rPr>
                <w:rStyle w:val="21"/>
              </w:rPr>
              <w:t>Инвалиды с поражением нижних конечностей (использующие трости, костыли, опоры)</w:t>
            </w:r>
          </w:p>
        </w:tc>
        <w:tc>
          <w:tcPr>
            <w:tcW w:w="6115" w:type="dxa"/>
            <w:tcBorders>
              <w:top w:val="single" w:sz="4" w:space="0" w:color="auto"/>
              <w:left w:val="single" w:sz="4" w:space="0" w:color="auto"/>
              <w:right w:val="single" w:sz="4" w:space="0" w:color="auto"/>
            </w:tcBorders>
            <w:shd w:val="clear" w:color="auto" w:fill="FFFFFF"/>
          </w:tcPr>
          <w:p w14:paraId="0136510B"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jc w:val="left"/>
            </w:pPr>
            <w:r w:rsidRPr="00C24CF2">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64783C" w:rsidRPr="00C24CF2" w14:paraId="71263FB4" w14:textId="77777777">
        <w:trPr>
          <w:trHeight w:hRule="exact" w:val="1339"/>
          <w:jc w:val="center"/>
        </w:trPr>
        <w:tc>
          <w:tcPr>
            <w:tcW w:w="3494" w:type="dxa"/>
            <w:tcBorders>
              <w:top w:val="single" w:sz="4" w:space="0" w:color="auto"/>
              <w:left w:val="single" w:sz="4" w:space="0" w:color="auto"/>
              <w:bottom w:val="single" w:sz="4" w:space="0" w:color="auto"/>
            </w:tcBorders>
            <w:shd w:val="clear" w:color="auto" w:fill="FFFFFF"/>
            <w:vAlign w:val="center"/>
          </w:tcPr>
          <w:p w14:paraId="0CF821E4"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jc w:val="left"/>
            </w:pPr>
            <w:r w:rsidRPr="00C24CF2">
              <w:rPr>
                <w:rStyle w:val="21"/>
              </w:rPr>
              <w:t>Инвалиды с поражением верхних конечностей</w:t>
            </w:r>
          </w:p>
        </w:tc>
        <w:tc>
          <w:tcPr>
            <w:tcW w:w="6115" w:type="dxa"/>
            <w:tcBorders>
              <w:top w:val="single" w:sz="4" w:space="0" w:color="auto"/>
              <w:left w:val="single" w:sz="4" w:space="0" w:color="auto"/>
              <w:bottom w:val="single" w:sz="4" w:space="0" w:color="auto"/>
              <w:right w:val="single" w:sz="4" w:space="0" w:color="auto"/>
            </w:tcBorders>
            <w:shd w:val="clear" w:color="auto" w:fill="FFFFFF"/>
            <w:vAlign w:val="center"/>
          </w:tcPr>
          <w:p w14:paraId="2638EE9A" w14:textId="77777777" w:rsidR="0064783C" w:rsidRPr="00C24CF2" w:rsidRDefault="000E7C1C" w:rsidP="00C24CF2">
            <w:pPr>
              <w:pStyle w:val="20"/>
              <w:framePr w:w="9610" w:wrap="notBeside" w:vAnchor="text" w:hAnchor="text" w:xAlign="center" w:y="1"/>
              <w:shd w:val="clear" w:color="auto" w:fill="auto"/>
              <w:spacing w:before="0" w:after="0" w:line="240" w:lineRule="auto"/>
              <w:ind w:firstLine="0"/>
            </w:pPr>
            <w:r w:rsidRPr="00C24CF2">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bl>
    <w:p w14:paraId="6366D5F6" w14:textId="77777777" w:rsidR="0064783C" w:rsidRPr="00C24CF2" w:rsidRDefault="0064783C" w:rsidP="00C24CF2">
      <w:pPr>
        <w:framePr w:w="9610" w:wrap="notBeside" w:vAnchor="text" w:hAnchor="text" w:xAlign="center" w:y="1"/>
        <w:rPr>
          <w:rFonts w:ascii="Times New Roman" w:hAnsi="Times New Roman" w:cs="Times New Roman"/>
        </w:rPr>
      </w:pPr>
    </w:p>
    <w:p w14:paraId="7B2B2072" w14:textId="77777777" w:rsidR="0064783C" w:rsidRPr="00C24CF2" w:rsidRDefault="0064783C" w:rsidP="00C24CF2">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90"/>
        <w:gridCol w:w="6106"/>
      </w:tblGrid>
      <w:tr w:rsidR="0064783C" w14:paraId="436792F1" w14:textId="77777777">
        <w:trPr>
          <w:trHeight w:hRule="exact" w:val="3278"/>
          <w:jc w:val="center"/>
        </w:trPr>
        <w:tc>
          <w:tcPr>
            <w:tcW w:w="3490" w:type="dxa"/>
            <w:tcBorders>
              <w:top w:val="single" w:sz="4" w:space="0" w:color="auto"/>
              <w:left w:val="single" w:sz="4" w:space="0" w:color="auto"/>
            </w:tcBorders>
            <w:shd w:val="clear" w:color="auto" w:fill="FFFFFF"/>
            <w:vAlign w:val="center"/>
          </w:tcPr>
          <w:p w14:paraId="4088ACB3" w14:textId="77777777" w:rsidR="0064783C" w:rsidRDefault="000E7C1C">
            <w:pPr>
              <w:pStyle w:val="20"/>
              <w:framePr w:w="9595" w:wrap="notBeside" w:vAnchor="text" w:hAnchor="text" w:xAlign="center" w:y="1"/>
              <w:shd w:val="clear" w:color="auto" w:fill="auto"/>
              <w:spacing w:before="0" w:after="0" w:line="307" w:lineRule="exact"/>
              <w:ind w:firstLine="0"/>
              <w:jc w:val="left"/>
            </w:pPr>
            <w:r>
              <w:rPr>
                <w:rStyle w:val="21"/>
              </w:rPr>
              <w:lastRenderedPageBreak/>
              <w:t>Слепые и слабовидящие инвалиды</w:t>
            </w:r>
          </w:p>
        </w:tc>
        <w:tc>
          <w:tcPr>
            <w:tcW w:w="6106" w:type="dxa"/>
            <w:tcBorders>
              <w:top w:val="single" w:sz="4" w:space="0" w:color="auto"/>
              <w:left w:val="single" w:sz="4" w:space="0" w:color="auto"/>
              <w:right w:val="single" w:sz="4" w:space="0" w:color="auto"/>
            </w:tcBorders>
            <w:shd w:val="clear" w:color="auto" w:fill="FFFFFF"/>
          </w:tcPr>
          <w:p w14:paraId="56562F76" w14:textId="77777777" w:rsidR="0064783C" w:rsidRDefault="000E7C1C">
            <w:pPr>
              <w:pStyle w:val="20"/>
              <w:framePr w:w="9595" w:wrap="notBeside" w:vAnchor="text" w:hAnchor="text" w:xAlign="center" w:y="1"/>
              <w:shd w:val="clear" w:color="auto" w:fill="auto"/>
              <w:spacing w:before="0" w:after="0" w:line="317" w:lineRule="exact"/>
              <w:ind w:firstLine="0"/>
              <w:jc w:val="left"/>
            </w:pPr>
            <w: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64783C" w14:paraId="69270669" w14:textId="77777777">
        <w:trPr>
          <w:trHeight w:hRule="exact" w:val="2141"/>
          <w:jc w:val="center"/>
        </w:trPr>
        <w:tc>
          <w:tcPr>
            <w:tcW w:w="3490" w:type="dxa"/>
            <w:tcBorders>
              <w:top w:val="single" w:sz="4" w:space="0" w:color="auto"/>
              <w:left w:val="single" w:sz="4" w:space="0" w:color="auto"/>
            </w:tcBorders>
            <w:shd w:val="clear" w:color="auto" w:fill="FFFFFF"/>
            <w:vAlign w:val="center"/>
          </w:tcPr>
          <w:p w14:paraId="777CEF8E" w14:textId="77777777" w:rsidR="0064783C" w:rsidRDefault="000E7C1C">
            <w:pPr>
              <w:pStyle w:val="20"/>
              <w:framePr w:w="9595" w:wrap="notBeside" w:vAnchor="text" w:hAnchor="text" w:xAlign="center" w:y="1"/>
              <w:shd w:val="clear" w:color="auto" w:fill="auto"/>
              <w:spacing w:before="0" w:after="0" w:line="240" w:lineRule="exact"/>
              <w:ind w:firstLine="0"/>
              <w:jc w:val="left"/>
            </w:pPr>
            <w:r>
              <w:rPr>
                <w:rStyle w:val="21"/>
              </w:rPr>
              <w:t>Глухие и слабослышащие</w:t>
            </w:r>
          </w:p>
        </w:tc>
        <w:tc>
          <w:tcPr>
            <w:tcW w:w="6106" w:type="dxa"/>
            <w:tcBorders>
              <w:top w:val="single" w:sz="4" w:space="0" w:color="auto"/>
              <w:left w:val="single" w:sz="4" w:space="0" w:color="auto"/>
              <w:right w:val="single" w:sz="4" w:space="0" w:color="auto"/>
            </w:tcBorders>
            <w:shd w:val="clear" w:color="auto" w:fill="FFFFFF"/>
          </w:tcPr>
          <w:p w14:paraId="0EFF09C8" w14:textId="77777777" w:rsidR="0064783C" w:rsidRDefault="000E7C1C">
            <w:pPr>
              <w:pStyle w:val="20"/>
              <w:framePr w:w="9595" w:wrap="notBeside" w:vAnchor="text" w:hAnchor="text" w:xAlign="center" w:y="1"/>
              <w:shd w:val="clear" w:color="auto" w:fill="auto"/>
              <w:spacing w:before="0" w:after="0"/>
              <w:ind w:firstLine="0"/>
              <w:jc w:val="left"/>
            </w:pPr>
            <w:r>
              <w:t xml:space="preserve">Отсутствие и недостаточность зрительной информации. Отсутствие </w:t>
            </w:r>
            <w:proofErr w:type="spellStart"/>
            <w:r>
              <w:t>сурдо</w:t>
            </w:r>
            <w:proofErr w:type="spellEnd"/>
            <w:r>
              <w:t xml:space="preserve">- и </w:t>
            </w:r>
            <w:proofErr w:type="spellStart"/>
            <w:r>
              <w:t>тифлосурдоперевода</w:t>
            </w:r>
            <w:proofErr w:type="spellEnd"/>
            <w:r>
              <w:t xml:space="preserve"> и переводчика. Отсутствие </w:t>
            </w:r>
            <w:proofErr w:type="spellStart"/>
            <w:r>
              <w:t>аудиоконтура</w:t>
            </w:r>
            <w:proofErr w:type="spellEnd"/>
            <w: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64783C" w14:paraId="50017AD9" w14:textId="77777777">
        <w:trPr>
          <w:trHeight w:hRule="exact" w:val="2002"/>
          <w:jc w:val="center"/>
        </w:trPr>
        <w:tc>
          <w:tcPr>
            <w:tcW w:w="3490" w:type="dxa"/>
            <w:tcBorders>
              <w:top w:val="single" w:sz="4" w:space="0" w:color="auto"/>
              <w:left w:val="single" w:sz="4" w:space="0" w:color="auto"/>
              <w:bottom w:val="single" w:sz="4" w:space="0" w:color="auto"/>
            </w:tcBorders>
            <w:shd w:val="clear" w:color="auto" w:fill="FFFFFF"/>
            <w:vAlign w:val="center"/>
          </w:tcPr>
          <w:p w14:paraId="192DD24C" w14:textId="77777777" w:rsidR="0064783C" w:rsidRDefault="000E7C1C">
            <w:pPr>
              <w:pStyle w:val="20"/>
              <w:framePr w:w="9595" w:wrap="notBeside" w:vAnchor="text" w:hAnchor="text" w:xAlign="center" w:y="1"/>
              <w:shd w:val="clear" w:color="auto" w:fill="auto"/>
              <w:spacing w:before="0" w:after="0" w:line="317" w:lineRule="exact"/>
              <w:ind w:firstLine="0"/>
              <w:jc w:val="left"/>
            </w:pPr>
            <w:r>
              <w:rPr>
                <w:rStyle w:val="21"/>
              </w:rPr>
              <w:t>Инвалиды с особенностями интеллектуального развития</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center"/>
          </w:tcPr>
          <w:p w14:paraId="0DE97385" w14:textId="77777777" w:rsidR="0064783C" w:rsidRDefault="000E7C1C">
            <w:pPr>
              <w:pStyle w:val="20"/>
              <w:framePr w:w="9595" w:wrap="notBeside" w:vAnchor="text" w:hAnchor="text" w:xAlign="center" w:y="1"/>
              <w:shd w:val="clear" w:color="auto" w:fill="auto"/>
              <w:spacing w:before="0" w:after="0" w:line="322" w:lineRule="exact"/>
              <w:ind w:firstLine="0"/>
              <w:jc w:val="left"/>
            </w:pPr>
            <w: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14:paraId="63D2C640" w14:textId="77777777" w:rsidR="0064783C" w:rsidRDefault="0064783C">
      <w:pPr>
        <w:framePr w:w="9595" w:wrap="notBeside" w:vAnchor="text" w:hAnchor="text" w:xAlign="center" w:y="1"/>
        <w:rPr>
          <w:sz w:val="2"/>
          <w:szCs w:val="2"/>
        </w:rPr>
      </w:pPr>
    </w:p>
    <w:p w14:paraId="280C62EA" w14:textId="77777777" w:rsidR="0064783C" w:rsidRDefault="0064783C">
      <w:pPr>
        <w:rPr>
          <w:sz w:val="2"/>
          <w:szCs w:val="2"/>
        </w:rPr>
      </w:pPr>
    </w:p>
    <w:p w14:paraId="7E3B606E" w14:textId="77777777" w:rsidR="0064783C" w:rsidRDefault="0064783C">
      <w:pPr>
        <w:rPr>
          <w:sz w:val="2"/>
          <w:szCs w:val="2"/>
        </w:rPr>
      </w:pPr>
    </w:p>
    <w:sectPr w:rsidR="0064783C">
      <w:pgSz w:w="11900" w:h="16840"/>
      <w:pgMar w:top="901" w:right="680" w:bottom="909" w:left="16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93B6" w14:textId="77777777" w:rsidR="00C8576A" w:rsidRDefault="00C8576A">
      <w:r>
        <w:separator/>
      </w:r>
    </w:p>
  </w:endnote>
  <w:endnote w:type="continuationSeparator" w:id="0">
    <w:p w14:paraId="2E1F6653" w14:textId="77777777" w:rsidR="00C8576A" w:rsidRDefault="00C8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92B9" w14:textId="77777777" w:rsidR="00C8576A" w:rsidRDefault="00C8576A"/>
  </w:footnote>
  <w:footnote w:type="continuationSeparator" w:id="0">
    <w:p w14:paraId="3E934CDA" w14:textId="77777777" w:rsidR="00C8576A" w:rsidRDefault="00C857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12D"/>
    <w:multiLevelType w:val="multilevel"/>
    <w:tmpl w:val="E2FC75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C2C88"/>
    <w:multiLevelType w:val="multilevel"/>
    <w:tmpl w:val="39560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D67EA8"/>
    <w:multiLevelType w:val="multilevel"/>
    <w:tmpl w:val="6F5A279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3C"/>
    <w:rsid w:val="000E7C1C"/>
    <w:rsid w:val="003918A2"/>
    <w:rsid w:val="00420AFF"/>
    <w:rsid w:val="0064783C"/>
    <w:rsid w:val="00C24CF2"/>
    <w:rsid w:val="00C8576A"/>
    <w:rsid w:val="00D35767"/>
    <w:rsid w:val="00F7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B185"/>
  <w15:docId w15:val="{5C89F79C-C9E3-4B3B-9F47-0296DF5F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Calibri" w:eastAsia="Calibri" w:hAnsi="Calibri" w:cs="Calibri"/>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iCs/>
      <w:smallCaps w:val="0"/>
      <w:strike w:val="0"/>
      <w:u w:val="none"/>
    </w:rPr>
  </w:style>
  <w:style w:type="paragraph" w:customStyle="1" w:styleId="10">
    <w:name w:val="Заголовок №1"/>
    <w:basedOn w:val="a"/>
    <w:link w:val="1"/>
    <w:pPr>
      <w:shd w:val="clear" w:color="auto" w:fill="FFFFFF"/>
      <w:spacing w:after="720" w:line="394" w:lineRule="exact"/>
      <w:jc w:val="center"/>
      <w:outlineLvl w:val="0"/>
    </w:pPr>
    <w:rPr>
      <w:rFonts w:ascii="Calibri" w:eastAsia="Calibri" w:hAnsi="Calibri" w:cs="Calibri"/>
      <w:b/>
      <w:bCs/>
      <w:sz w:val="28"/>
      <w:szCs w:val="28"/>
    </w:rPr>
  </w:style>
  <w:style w:type="paragraph" w:customStyle="1" w:styleId="30">
    <w:name w:val="Основной текст (3)"/>
    <w:basedOn w:val="a"/>
    <w:link w:val="3"/>
    <w:pPr>
      <w:shd w:val="clear" w:color="auto" w:fill="FFFFFF"/>
      <w:spacing w:before="720" w:after="300" w:line="0" w:lineRule="atLeast"/>
      <w:ind w:hanging="1100"/>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after="180" w:line="312" w:lineRule="exact"/>
      <w:ind w:hanging="46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180" w:after="180" w:line="312" w:lineRule="exact"/>
      <w:jc w:val="both"/>
    </w:pPr>
    <w:rPr>
      <w:rFonts w:ascii="Times New Roman" w:eastAsia="Times New Roman" w:hAnsi="Times New Roman" w:cs="Times New Roman"/>
      <w:i/>
      <w:iCs/>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i/>
      <w:iCs/>
    </w:rPr>
  </w:style>
  <w:style w:type="character" w:styleId="a6">
    <w:name w:val="annotation reference"/>
    <w:rsid w:val="00C24CF2"/>
    <w:rPr>
      <w:sz w:val="16"/>
      <w:szCs w:val="16"/>
    </w:rPr>
  </w:style>
  <w:style w:type="paragraph" w:styleId="a7">
    <w:name w:val="annotation text"/>
    <w:basedOn w:val="a"/>
    <w:link w:val="a8"/>
    <w:rsid w:val="00C24CF2"/>
    <w:pPr>
      <w:widowControl/>
    </w:pPr>
    <w:rPr>
      <w:rFonts w:ascii="Times New Roman" w:eastAsia="Times New Roman" w:hAnsi="Times New Roman" w:cs="Times New Roman"/>
      <w:color w:val="auto"/>
      <w:sz w:val="20"/>
      <w:szCs w:val="20"/>
      <w:lang w:bidi="ar-SA"/>
    </w:rPr>
  </w:style>
  <w:style w:type="character" w:customStyle="1" w:styleId="a8">
    <w:name w:val="Текст примечания Знак"/>
    <w:basedOn w:val="a0"/>
    <w:link w:val="a7"/>
    <w:rsid w:val="00C24CF2"/>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1 1</cp:lastModifiedBy>
  <cp:revision>2</cp:revision>
  <dcterms:created xsi:type="dcterms:W3CDTF">2021-11-22T11:07:00Z</dcterms:created>
  <dcterms:modified xsi:type="dcterms:W3CDTF">2021-11-22T11:07:00Z</dcterms:modified>
</cp:coreProperties>
</file>